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26AC8" w14:textId="77777777" w:rsidR="00520BDC" w:rsidRPr="00CA7C63" w:rsidRDefault="00520BDC" w:rsidP="00520BDC">
      <w:pPr>
        <w:adjustRightInd w:val="0"/>
        <w:snapToGrid w:val="0"/>
        <w:spacing w:line="560" w:lineRule="exact"/>
        <w:jc w:val="left"/>
        <w:rPr>
          <w:rFonts w:ascii="宋体" w:eastAsia="宋体" w:hAnsi="宋体" w:cs="等线"/>
          <w:bCs/>
          <w:color w:val="000000"/>
          <w:sz w:val="28"/>
          <w:szCs w:val="28"/>
        </w:rPr>
      </w:pPr>
      <w:r w:rsidRPr="00CA7C63">
        <w:rPr>
          <w:rFonts w:ascii="宋体" w:eastAsia="宋体" w:hAnsi="宋体" w:cs="等线" w:hint="eastAsia"/>
          <w:bCs/>
          <w:color w:val="000000"/>
          <w:sz w:val="28"/>
          <w:szCs w:val="28"/>
        </w:rPr>
        <w:t>附件4：</w:t>
      </w:r>
    </w:p>
    <w:p w14:paraId="38F76727" w14:textId="77777777" w:rsidR="00520BDC" w:rsidRPr="00CA7C63" w:rsidRDefault="00520BDC" w:rsidP="00520BDC">
      <w:pPr>
        <w:pStyle w:val="2"/>
        <w:spacing w:before="0" w:after="0" w:line="560" w:lineRule="exact"/>
        <w:jc w:val="center"/>
        <w:rPr>
          <w:rFonts w:ascii="宋体" w:eastAsia="宋体" w:hAnsi="宋体" w:cs="等线"/>
          <w:color w:val="000000"/>
          <w:sz w:val="44"/>
          <w:szCs w:val="44"/>
        </w:rPr>
      </w:pPr>
      <w:r w:rsidRPr="00CA7C63">
        <w:rPr>
          <w:rFonts w:ascii="宋体" w:eastAsia="宋体" w:hAnsi="宋体" w:cs="等线"/>
          <w:color w:val="000000"/>
          <w:sz w:val="44"/>
          <w:szCs w:val="44"/>
        </w:rPr>
        <w:t>实验动物</w:t>
      </w:r>
      <w:proofErr w:type="gramStart"/>
      <w:r w:rsidRPr="00CA7C63">
        <w:rPr>
          <w:rFonts w:ascii="宋体" w:eastAsia="宋体" w:hAnsi="宋体" w:cs="等线"/>
          <w:color w:val="000000"/>
          <w:sz w:val="44"/>
          <w:szCs w:val="44"/>
        </w:rPr>
        <w:t>房安全</w:t>
      </w:r>
      <w:proofErr w:type="gramEnd"/>
      <w:r w:rsidRPr="00CA7C63">
        <w:rPr>
          <w:rFonts w:ascii="宋体" w:eastAsia="宋体" w:hAnsi="宋体" w:cs="等线"/>
          <w:color w:val="000000"/>
          <w:sz w:val="44"/>
          <w:szCs w:val="44"/>
        </w:rPr>
        <w:t>卫生责任书</w:t>
      </w:r>
    </w:p>
    <w:p w14:paraId="063D1D9C" w14:textId="77777777" w:rsidR="00520BDC" w:rsidRPr="00A811F8" w:rsidRDefault="00520BDC" w:rsidP="00520BDC">
      <w:pPr>
        <w:adjustRightInd w:val="0"/>
        <w:snapToGrid w:val="0"/>
        <w:spacing w:line="560" w:lineRule="exact"/>
        <w:ind w:firstLineChars="225" w:firstLine="540"/>
        <w:rPr>
          <w:rFonts w:ascii="Times New Roman" w:eastAsia="宋体" w:hAnsi="宋体"/>
          <w:color w:val="000000"/>
          <w:sz w:val="24"/>
        </w:rPr>
      </w:pPr>
    </w:p>
    <w:p w14:paraId="71A5A65C" w14:textId="77777777" w:rsidR="00520BDC" w:rsidRPr="00CA7C63" w:rsidRDefault="00520BDC" w:rsidP="00520BDC">
      <w:pPr>
        <w:adjustRightInd w:val="0"/>
        <w:snapToGrid w:val="0"/>
        <w:spacing w:line="500" w:lineRule="exact"/>
        <w:ind w:firstLineChars="225" w:firstLine="63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使用者须是校内在职的教学科研教师，并指定为租用动物房的安全卫生责任人，并遵守以下规定：</w:t>
      </w:r>
    </w:p>
    <w:p w14:paraId="7AEC1C91" w14:textId="77777777" w:rsidR="00520BDC" w:rsidRPr="00CA7C63" w:rsidRDefault="00520BDC" w:rsidP="00520BDC">
      <w:pPr>
        <w:adjustRightInd w:val="0"/>
        <w:snapToGrid w:val="0"/>
        <w:spacing w:line="50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一、使用者须提前学习并知晓动物房管理的相关管理规定和制度，严格遵守药品、试剂使用规定，注意实验室生物安全、水电安全、消防安全等。</w:t>
      </w:r>
    </w:p>
    <w:p w14:paraId="4F10DE56" w14:textId="77777777" w:rsidR="00520BDC" w:rsidRPr="00CA7C63" w:rsidRDefault="00520BDC" w:rsidP="00520BDC">
      <w:pPr>
        <w:adjustRightInd w:val="0"/>
        <w:snapToGrid w:val="0"/>
        <w:spacing w:line="50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二、使用者进入动物房开展工作，应穿工作服，戴工作帽，手套及口罩等，严格按照操作规程进行实验，并及时在《动物房运行记录本》登记。严禁做与实验无关事宜。</w:t>
      </w:r>
    </w:p>
    <w:p w14:paraId="552E663A" w14:textId="77777777" w:rsidR="00520BDC" w:rsidRPr="00CA7C63" w:rsidRDefault="00520BDC" w:rsidP="00520BDC">
      <w:pPr>
        <w:pStyle w:val="a7"/>
        <w:adjustRightInd w:val="0"/>
        <w:snapToGrid w:val="0"/>
        <w:spacing w:line="500" w:lineRule="exact"/>
        <w:ind w:firstLine="56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三、使用者需将饲养器具摆放整齐，不得在动物房内随意摆放与实验无关的仪器、试剂和动物，要定期更换垫料、定期消毒，并保证动物房排风通畅。</w:t>
      </w:r>
    </w:p>
    <w:p w14:paraId="7014A8DE" w14:textId="77777777" w:rsidR="00520BDC" w:rsidRPr="00CA7C63" w:rsidRDefault="00520BDC" w:rsidP="00520BDC">
      <w:pPr>
        <w:adjustRightInd w:val="0"/>
        <w:snapToGrid w:val="0"/>
        <w:spacing w:line="500" w:lineRule="exact"/>
        <w:ind w:firstLineChars="180" w:firstLine="504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四、使用者需每天及时清理实验室卫生，添加水料，检查动物健康程度，以免造成疾病传播。若有死亡动物及时拣出处理，非正常死亡应及时上报托管单位。</w:t>
      </w:r>
    </w:p>
    <w:p w14:paraId="639F38C5" w14:textId="77777777" w:rsidR="00520BDC" w:rsidRPr="00CA7C63" w:rsidRDefault="00520BDC" w:rsidP="00520BDC">
      <w:pPr>
        <w:pStyle w:val="a7"/>
        <w:adjustRightInd w:val="0"/>
        <w:snapToGrid w:val="0"/>
        <w:spacing w:line="500" w:lineRule="exact"/>
        <w:ind w:firstLine="56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五、实验废弃物、用过的垫料、动物尸体等必须清理后按托管单位的要求放入指定位置，做无害化处理。</w:t>
      </w:r>
    </w:p>
    <w:p w14:paraId="6E51BB99" w14:textId="77777777" w:rsidR="00520BDC" w:rsidRPr="00CA7C63" w:rsidRDefault="00520BDC" w:rsidP="00520BDC">
      <w:pPr>
        <w:adjustRightInd w:val="0"/>
        <w:snapToGrid w:val="0"/>
        <w:spacing w:line="50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 xml:space="preserve"> 六、</w:t>
      </w:r>
      <w:r w:rsidRPr="00CA7C63">
        <w:rPr>
          <w:rFonts w:ascii="仿宋" w:eastAsia="仿宋" w:hAnsi="仿宋"/>
          <w:color w:val="000000"/>
          <w:sz w:val="28"/>
          <w:szCs w:val="28"/>
        </w:rPr>
        <w:t>实验人员要</w:t>
      </w:r>
      <w:r w:rsidRPr="00CA7C63">
        <w:rPr>
          <w:rFonts w:ascii="仿宋" w:eastAsia="仿宋" w:hAnsi="仿宋" w:hint="eastAsia"/>
          <w:color w:val="000000"/>
          <w:sz w:val="28"/>
          <w:szCs w:val="28"/>
        </w:rPr>
        <w:t>重视动物福利问题，对动物的操作要符合相关规定，严禁虐待动物，禁止拍摄、录制与实验无关的图片、视频、音频等。</w:t>
      </w:r>
    </w:p>
    <w:p w14:paraId="5096DB36" w14:textId="77777777" w:rsidR="00520BDC" w:rsidRPr="00CA7C63" w:rsidRDefault="00520BDC" w:rsidP="00520BDC">
      <w:pPr>
        <w:adjustRightInd w:val="0"/>
        <w:snapToGrid w:val="0"/>
        <w:spacing w:line="500" w:lineRule="exact"/>
        <w:ind w:firstLineChars="181" w:firstLine="507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七、禁止用做杂物间、仓库、办公室等。动物房闲置超过两周者，将被收回再次预约使用。</w:t>
      </w:r>
    </w:p>
    <w:p w14:paraId="46647F8F" w14:textId="77777777" w:rsidR="00520BDC" w:rsidRPr="00CA7C63" w:rsidRDefault="00520BDC" w:rsidP="00520BDC">
      <w:pPr>
        <w:pStyle w:val="a7"/>
        <w:adjustRightInd w:val="0"/>
        <w:snapToGrid w:val="0"/>
        <w:spacing w:line="500" w:lineRule="exact"/>
        <w:ind w:firstLine="56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八、动物</w:t>
      </w:r>
      <w:proofErr w:type="gramStart"/>
      <w:r w:rsidRPr="00CA7C63">
        <w:rPr>
          <w:rFonts w:ascii="仿宋" w:eastAsia="仿宋" w:hAnsi="仿宋" w:hint="eastAsia"/>
          <w:color w:val="000000"/>
          <w:sz w:val="28"/>
          <w:szCs w:val="28"/>
        </w:rPr>
        <w:t>房使用</w:t>
      </w:r>
      <w:proofErr w:type="gramEnd"/>
      <w:r w:rsidRPr="00CA7C63">
        <w:rPr>
          <w:rFonts w:ascii="仿宋" w:eastAsia="仿宋" w:hAnsi="仿宋" w:hint="eastAsia"/>
          <w:color w:val="000000"/>
          <w:sz w:val="28"/>
          <w:szCs w:val="28"/>
        </w:rPr>
        <w:t>期结束时，须将物品排放整齐，将墙面、地面充分消毒处理，彻底打扫干净。</w:t>
      </w:r>
    </w:p>
    <w:p w14:paraId="187E5BBB" w14:textId="77777777" w:rsidR="00520BDC" w:rsidRPr="00CA7C63" w:rsidRDefault="00520BDC" w:rsidP="00520BDC">
      <w:pPr>
        <w:pStyle w:val="a7"/>
        <w:adjustRightInd w:val="0"/>
        <w:snapToGrid w:val="0"/>
        <w:spacing w:line="500" w:lineRule="exact"/>
        <w:ind w:firstLine="56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九、动物房和院门的钥匙需要借用登记，使用者不得增配、转借、</w:t>
      </w:r>
      <w:r w:rsidRPr="00CA7C63">
        <w:rPr>
          <w:rFonts w:ascii="仿宋" w:eastAsia="仿宋" w:hAnsi="仿宋" w:hint="eastAsia"/>
          <w:color w:val="000000"/>
          <w:sz w:val="28"/>
          <w:szCs w:val="28"/>
        </w:rPr>
        <w:lastRenderedPageBreak/>
        <w:t>更换钥匙，用完后如数归还托管单位。</w:t>
      </w:r>
    </w:p>
    <w:p w14:paraId="4291D30D" w14:textId="77777777" w:rsidR="00520BDC" w:rsidRPr="00CA7C63" w:rsidRDefault="00520BDC" w:rsidP="00520BDC">
      <w:pPr>
        <w:pStyle w:val="a7"/>
        <w:adjustRightInd w:val="0"/>
        <w:snapToGrid w:val="0"/>
        <w:spacing w:line="500" w:lineRule="exact"/>
        <w:ind w:firstLine="56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十、违反以上条文规定者，将被要求限期整改。限期不整改者，一年内不得预约使用动物房。</w:t>
      </w:r>
    </w:p>
    <w:p w14:paraId="6F5A6373" w14:textId="77777777" w:rsidR="00520BDC" w:rsidRPr="00CA7C63" w:rsidRDefault="00520BDC" w:rsidP="00520BDC">
      <w:pPr>
        <w:spacing w:line="50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</w:p>
    <w:p w14:paraId="79A628C9" w14:textId="77777777" w:rsidR="00520BDC" w:rsidRPr="00CA7C63" w:rsidRDefault="00520BDC" w:rsidP="00520BDC">
      <w:pPr>
        <w:spacing w:line="500" w:lineRule="exact"/>
        <w:ind w:firstLine="42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 xml:space="preserve">使 用 教 师 签  字： </w:t>
      </w:r>
      <w:r w:rsidRPr="00CA7C63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</w:t>
      </w:r>
      <w:r w:rsidRPr="00CA7C63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</w:t>
      </w:r>
      <w:r w:rsidRPr="00CA7C63">
        <w:rPr>
          <w:rFonts w:ascii="仿宋" w:eastAsia="仿宋" w:hAnsi="仿宋"/>
          <w:color w:val="000000"/>
          <w:sz w:val="28"/>
          <w:szCs w:val="28"/>
          <w:u w:val="single"/>
        </w:rPr>
        <w:t xml:space="preserve">    </w:t>
      </w:r>
      <w:r w:rsidRPr="00CA7C63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CA7C63">
        <w:rPr>
          <w:rFonts w:ascii="仿宋" w:eastAsia="仿宋" w:hAnsi="仿宋"/>
          <w:color w:val="000000"/>
          <w:sz w:val="28"/>
          <w:szCs w:val="28"/>
          <w:u w:val="single"/>
        </w:rPr>
        <w:t xml:space="preserve">  </w:t>
      </w:r>
      <w:r w:rsidRPr="00CA7C63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</w:p>
    <w:p w14:paraId="7677AA84" w14:textId="77777777" w:rsidR="00520BDC" w:rsidRPr="00CA7C63" w:rsidRDefault="00520BDC" w:rsidP="00520BDC">
      <w:pPr>
        <w:spacing w:line="50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>托管单位负责人签字：</w:t>
      </w:r>
      <w:r w:rsidRPr="00CA7C63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</w:t>
      </w:r>
      <w:r w:rsidRPr="00CA7C63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</w:t>
      </w:r>
      <w:r w:rsidRPr="00CA7C63">
        <w:rPr>
          <w:rFonts w:ascii="仿宋" w:eastAsia="仿宋" w:hAnsi="仿宋"/>
          <w:color w:val="000000"/>
          <w:sz w:val="28"/>
          <w:szCs w:val="28"/>
          <w:u w:val="single"/>
        </w:rPr>
        <w:t xml:space="preserve">  </w:t>
      </w:r>
      <w:r w:rsidRPr="00CA7C63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CA7C63">
        <w:rPr>
          <w:rFonts w:ascii="仿宋" w:eastAsia="仿宋" w:hAnsi="仿宋"/>
          <w:color w:val="000000"/>
          <w:sz w:val="28"/>
          <w:szCs w:val="28"/>
          <w:u w:val="single"/>
        </w:rPr>
        <w:t xml:space="preserve">    </w:t>
      </w:r>
      <w:r w:rsidRPr="00CA7C63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CA7C63"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 w:rsidRPr="00CA7C63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 w:rsidRPr="00CA7C63"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 w:rsidRPr="00CA7C63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14:paraId="67D581C3" w14:textId="77777777" w:rsidR="00520BDC" w:rsidRPr="00CA7C63" w:rsidRDefault="00520BDC" w:rsidP="00520BDC">
      <w:pPr>
        <w:spacing w:line="50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 w:hint="eastAsia"/>
          <w:color w:val="000000"/>
          <w:sz w:val="28"/>
          <w:szCs w:val="28"/>
        </w:rPr>
        <w:t xml:space="preserve">         </w:t>
      </w:r>
      <w:r w:rsidRPr="00CA7C63">
        <w:rPr>
          <w:rFonts w:ascii="仿宋" w:eastAsia="仿宋" w:hAnsi="仿宋"/>
          <w:color w:val="000000"/>
          <w:sz w:val="28"/>
          <w:szCs w:val="28"/>
        </w:rPr>
        <w:t xml:space="preserve">            </w:t>
      </w:r>
      <w:r w:rsidRPr="00CA7C63">
        <w:rPr>
          <w:rFonts w:ascii="仿宋" w:eastAsia="仿宋" w:hAnsi="仿宋" w:hint="eastAsia"/>
          <w:color w:val="000000"/>
          <w:sz w:val="28"/>
          <w:szCs w:val="28"/>
        </w:rPr>
        <w:t xml:space="preserve">      </w:t>
      </w:r>
    </w:p>
    <w:p w14:paraId="04E000C4" w14:textId="77777777" w:rsidR="00520BDC" w:rsidRPr="00CA7C63" w:rsidRDefault="00520BDC" w:rsidP="00520BDC">
      <w:pPr>
        <w:spacing w:line="500" w:lineRule="exact"/>
        <w:ind w:firstLineChars="1680" w:firstLine="4704"/>
        <w:rPr>
          <w:rFonts w:ascii="仿宋" w:eastAsia="仿宋" w:hAnsi="仿宋"/>
          <w:color w:val="000000"/>
          <w:sz w:val="28"/>
          <w:szCs w:val="28"/>
        </w:rPr>
      </w:pPr>
      <w:r w:rsidRPr="00CA7C63">
        <w:rPr>
          <w:rFonts w:ascii="仿宋" w:eastAsia="仿宋" w:hAnsi="仿宋"/>
          <w:color w:val="000000"/>
          <w:sz w:val="28"/>
          <w:szCs w:val="28"/>
        </w:rPr>
        <w:t xml:space="preserve">    </w:t>
      </w:r>
      <w:r w:rsidRPr="00CA7C63">
        <w:rPr>
          <w:rFonts w:ascii="仿宋" w:eastAsia="仿宋" w:hAnsi="仿宋" w:hint="eastAsia"/>
          <w:color w:val="000000"/>
          <w:sz w:val="28"/>
          <w:szCs w:val="28"/>
        </w:rPr>
        <w:t xml:space="preserve">  年   月   日</w:t>
      </w:r>
      <w:r w:rsidRPr="00CA7C63">
        <w:rPr>
          <w:rFonts w:ascii="仿宋" w:eastAsia="仿宋" w:hAnsi="仿宋"/>
          <w:color w:val="000000"/>
          <w:sz w:val="28"/>
          <w:szCs w:val="28"/>
        </w:rPr>
        <w:t xml:space="preserve"> </w:t>
      </w:r>
    </w:p>
    <w:p w14:paraId="37B1829B" w14:textId="4CA07BDE" w:rsidR="00AF16A5" w:rsidRDefault="00AF16A5" w:rsidP="00520BDC"/>
    <w:sectPr w:rsidR="00AF1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7DACD" w14:textId="77777777" w:rsidR="00E60CF5" w:rsidRDefault="00E60CF5" w:rsidP="00520BDC">
      <w:r>
        <w:separator/>
      </w:r>
    </w:p>
  </w:endnote>
  <w:endnote w:type="continuationSeparator" w:id="0">
    <w:p w14:paraId="552B89A5" w14:textId="77777777" w:rsidR="00E60CF5" w:rsidRDefault="00E60CF5" w:rsidP="0052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67FFB" w14:textId="77777777" w:rsidR="00E60CF5" w:rsidRDefault="00E60CF5" w:rsidP="00520BDC">
      <w:r>
        <w:separator/>
      </w:r>
    </w:p>
  </w:footnote>
  <w:footnote w:type="continuationSeparator" w:id="0">
    <w:p w14:paraId="61D135BF" w14:textId="77777777" w:rsidR="00E60CF5" w:rsidRDefault="00E60CF5" w:rsidP="00520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FA"/>
    <w:rsid w:val="00520BDC"/>
    <w:rsid w:val="00AF16A5"/>
    <w:rsid w:val="00E60CF5"/>
    <w:rsid w:val="00EB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5A17A"/>
  <w15:chartTrackingRefBased/>
  <w15:docId w15:val="{7393C673-55CE-44DB-BD0C-4BD629B8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BDC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nhideWhenUsed/>
    <w:qFormat/>
    <w:rsid w:val="00520BDC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B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B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BDC"/>
    <w:rPr>
      <w:sz w:val="18"/>
      <w:szCs w:val="18"/>
    </w:rPr>
  </w:style>
  <w:style w:type="character" w:customStyle="1" w:styleId="20">
    <w:name w:val="标题 2 字符"/>
    <w:basedOn w:val="a0"/>
    <w:link w:val="2"/>
    <w:rsid w:val="00520BDC"/>
    <w:rPr>
      <w:rFonts w:ascii="等线 Light" w:eastAsia="等线 Light" w:hAnsi="等线 Light" w:cs="Times New Roman"/>
      <w:b/>
      <w:bCs/>
      <w:sz w:val="32"/>
      <w:szCs w:val="32"/>
    </w:rPr>
  </w:style>
  <w:style w:type="paragraph" w:styleId="a7">
    <w:name w:val="List Paragraph"/>
    <w:basedOn w:val="a"/>
    <w:qFormat/>
    <w:rsid w:val="00520B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2596281710@qq.com</dc:creator>
  <cp:keywords/>
  <dc:description/>
  <cp:lastModifiedBy>2596281710@qq.com</cp:lastModifiedBy>
  <cp:revision>2</cp:revision>
  <dcterms:created xsi:type="dcterms:W3CDTF">2020-05-13T13:35:00Z</dcterms:created>
  <dcterms:modified xsi:type="dcterms:W3CDTF">2020-05-13T13:35:00Z</dcterms:modified>
</cp:coreProperties>
</file>